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F2" w:rsidRPr="00FD6070" w:rsidRDefault="0020193B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AHS English Department Syllabus</w:t>
      </w:r>
      <w:r w:rsidR="000E6FF2" w:rsidRPr="00FD6070">
        <w:rPr>
          <w:rFonts w:ascii="Times New Roman" w:hAnsi="Times New Roman"/>
          <w:szCs w:val="24"/>
        </w:rPr>
        <w:t xml:space="preserve"> –</w:t>
      </w:r>
      <w:r w:rsidR="005F36B0">
        <w:rPr>
          <w:rFonts w:ascii="Times New Roman" w:hAnsi="Times New Roman"/>
          <w:szCs w:val="24"/>
        </w:rPr>
        <w:t xml:space="preserve"> </w:t>
      </w:r>
      <w:proofErr w:type="gramStart"/>
      <w:r w:rsidR="005F36B0">
        <w:rPr>
          <w:rFonts w:ascii="Times New Roman" w:hAnsi="Times New Roman"/>
          <w:szCs w:val="24"/>
        </w:rPr>
        <w:t>Fall</w:t>
      </w:r>
      <w:proofErr w:type="gramEnd"/>
      <w:r w:rsidR="005F36B0">
        <w:rPr>
          <w:rFonts w:ascii="Times New Roman" w:hAnsi="Times New Roman"/>
          <w:szCs w:val="24"/>
        </w:rPr>
        <w:t xml:space="preserve"> 2018</w:t>
      </w:r>
    </w:p>
    <w:p w:rsidR="0074568C" w:rsidRDefault="00FE0A16" w:rsidP="0074568C">
      <w:pPr>
        <w:pStyle w:val="Title"/>
        <w:rPr>
          <w:rFonts w:ascii="Times New Roman" w:hAnsi="Times New Roman"/>
          <w:szCs w:val="24"/>
        </w:rPr>
      </w:pPr>
      <w:r w:rsidRPr="00043AD2">
        <w:rPr>
          <w:rFonts w:ascii="Times New Roman" w:hAnsi="Times New Roman"/>
          <w:szCs w:val="24"/>
        </w:rPr>
        <w:t>Honors 9</w:t>
      </w:r>
      <w:r w:rsidRPr="00043AD2">
        <w:rPr>
          <w:rFonts w:ascii="Times New Roman" w:hAnsi="Times New Roman"/>
          <w:szCs w:val="24"/>
          <w:vertAlign w:val="superscript"/>
        </w:rPr>
        <w:t>th</w:t>
      </w:r>
      <w:r w:rsidRPr="00043AD2">
        <w:rPr>
          <w:rFonts w:ascii="Times New Roman" w:hAnsi="Times New Roman"/>
          <w:szCs w:val="24"/>
        </w:rPr>
        <w:t xml:space="preserve"> Literature</w:t>
      </w:r>
    </w:p>
    <w:p w:rsidR="0074568C" w:rsidRPr="0074568C" w:rsidRDefault="0020193B" w:rsidP="0074568C">
      <w:pPr>
        <w:pStyle w:val="Title"/>
        <w:rPr>
          <w:rFonts w:ascii="Times New Roman" w:hAnsi="Times New Roman"/>
          <w:szCs w:val="24"/>
        </w:rPr>
      </w:pPr>
      <w:r w:rsidRPr="0074568C">
        <w:rPr>
          <w:rFonts w:ascii="Times New Roman" w:hAnsi="Times New Roman"/>
          <w:szCs w:val="24"/>
        </w:rPr>
        <w:t>Mrs.</w:t>
      </w:r>
      <w:r w:rsidR="00FE0A16" w:rsidRPr="0074568C">
        <w:rPr>
          <w:rFonts w:ascii="Times New Roman" w:hAnsi="Times New Roman"/>
          <w:szCs w:val="24"/>
        </w:rPr>
        <w:t xml:space="preserve"> Brandy Forbes     </w:t>
      </w:r>
    </w:p>
    <w:p w:rsidR="00043AD2" w:rsidRPr="0074568C" w:rsidRDefault="0020193B" w:rsidP="0074568C">
      <w:pPr>
        <w:pStyle w:val="Title"/>
        <w:rPr>
          <w:rFonts w:ascii="Times New Roman" w:hAnsi="Times New Roman"/>
          <w:szCs w:val="24"/>
        </w:rPr>
      </w:pPr>
      <w:r w:rsidRPr="00043AD2">
        <w:rPr>
          <w:rFonts w:ascii="Times New Roman" w:hAnsi="Times New Roman"/>
          <w:sz w:val="20"/>
        </w:rPr>
        <w:t>Room 22</w:t>
      </w:r>
      <w:r w:rsidR="00FE0A16" w:rsidRPr="00043AD2">
        <w:rPr>
          <w:rFonts w:ascii="Times New Roman" w:hAnsi="Times New Roman"/>
          <w:sz w:val="20"/>
        </w:rPr>
        <w:t>11</w:t>
      </w:r>
      <w:r w:rsidR="0074568C">
        <w:rPr>
          <w:rFonts w:ascii="Times New Roman" w:hAnsi="Times New Roman"/>
          <w:sz w:val="20"/>
        </w:rPr>
        <w:t xml:space="preserve">        P</w:t>
      </w:r>
      <w:r w:rsidR="001B4CBE">
        <w:rPr>
          <w:rFonts w:ascii="Times New Roman" w:hAnsi="Times New Roman"/>
          <w:sz w:val="20"/>
        </w:rPr>
        <w:t xml:space="preserve">hone:  (770) 975-6503 </w:t>
      </w:r>
      <w:proofErr w:type="spellStart"/>
      <w:r w:rsidR="001B4CBE">
        <w:rPr>
          <w:rFonts w:ascii="Times New Roman" w:hAnsi="Times New Roman"/>
          <w:sz w:val="20"/>
        </w:rPr>
        <w:t>ext</w:t>
      </w:r>
      <w:proofErr w:type="spellEnd"/>
      <w:r w:rsidR="001B4CBE">
        <w:rPr>
          <w:rFonts w:ascii="Times New Roman" w:hAnsi="Times New Roman"/>
          <w:sz w:val="20"/>
        </w:rPr>
        <w:t xml:space="preserve"> 7012211</w:t>
      </w:r>
      <w:r w:rsidR="00FE0A16" w:rsidRPr="00043AD2">
        <w:rPr>
          <w:rFonts w:ascii="Times New Roman" w:hAnsi="Times New Roman"/>
          <w:sz w:val="20"/>
        </w:rPr>
        <w:t xml:space="preserve">          </w:t>
      </w:r>
      <w:r w:rsidR="000E6FF2" w:rsidRPr="00043AD2">
        <w:rPr>
          <w:rFonts w:ascii="Times New Roman" w:hAnsi="Times New Roman"/>
          <w:sz w:val="20"/>
        </w:rPr>
        <w:t>email address:</w:t>
      </w:r>
      <w:r w:rsidRPr="00043AD2">
        <w:rPr>
          <w:rFonts w:ascii="Times New Roman" w:hAnsi="Times New Roman"/>
          <w:sz w:val="20"/>
        </w:rPr>
        <w:t xml:space="preserve"> </w:t>
      </w:r>
      <w:r w:rsidR="00FE0A16" w:rsidRPr="00043AD2">
        <w:rPr>
          <w:rFonts w:ascii="Times New Roman" w:hAnsi="Times New Roman"/>
          <w:sz w:val="20"/>
        </w:rPr>
        <w:t>brandy.forbes</w:t>
      </w:r>
      <w:r w:rsidRPr="00043AD2">
        <w:rPr>
          <w:rFonts w:ascii="Times New Roman" w:hAnsi="Times New Roman"/>
          <w:sz w:val="20"/>
        </w:rPr>
        <w:t>@cobbk12.org</w:t>
      </w:r>
      <w:r w:rsidR="00043AD2" w:rsidRPr="00043AD2">
        <w:rPr>
          <w:rFonts w:ascii="Times New Roman" w:hAnsi="Times New Roman"/>
          <w:sz w:val="20"/>
        </w:rPr>
        <w:tab/>
      </w:r>
    </w:p>
    <w:p w:rsidR="00875E93" w:rsidRPr="00231404" w:rsidRDefault="00875E93">
      <w:pPr>
        <w:pStyle w:val="Title"/>
        <w:rPr>
          <w:rFonts w:ascii="Times New Roman" w:hAnsi="Times New Roman"/>
          <w:sz w:val="20"/>
          <w:highlight w:val="yellow"/>
        </w:rPr>
      </w:pPr>
    </w:p>
    <w:p w:rsidR="00875E93" w:rsidRPr="00043AD2" w:rsidRDefault="00875E93" w:rsidP="00875E93">
      <w:pPr>
        <w:rPr>
          <w:b/>
          <w:u w:val="single"/>
        </w:rPr>
      </w:pPr>
      <w:r w:rsidRPr="00043AD2">
        <w:rPr>
          <w:b/>
          <w:u w:val="single"/>
        </w:rPr>
        <w:t>Course Description</w:t>
      </w:r>
    </w:p>
    <w:p w:rsidR="00043AD2" w:rsidRPr="00043AD2" w:rsidRDefault="00875E93" w:rsidP="00043AD2">
      <w:pPr>
        <w:autoSpaceDE w:val="0"/>
        <w:autoSpaceDN w:val="0"/>
        <w:adjustRightInd w:val="0"/>
        <w:rPr>
          <w:bCs/>
          <w:color w:val="000000"/>
        </w:rPr>
      </w:pPr>
      <w:r w:rsidRPr="00043AD2">
        <w:rPr>
          <w:b/>
          <w:bCs/>
          <w:color w:val="000000"/>
        </w:rPr>
        <w:t xml:space="preserve">Honors </w:t>
      </w:r>
      <w:r w:rsidR="00043AD2" w:rsidRPr="00043AD2">
        <w:rPr>
          <w:b/>
          <w:bCs/>
          <w:color w:val="000000"/>
        </w:rPr>
        <w:t>9</w:t>
      </w:r>
      <w:r w:rsidR="00043AD2" w:rsidRPr="00043AD2">
        <w:rPr>
          <w:b/>
          <w:bCs/>
          <w:color w:val="000000"/>
          <w:vertAlign w:val="superscript"/>
        </w:rPr>
        <w:t>th</w:t>
      </w:r>
      <w:r w:rsidR="00043AD2" w:rsidRPr="00043AD2">
        <w:rPr>
          <w:b/>
          <w:bCs/>
          <w:color w:val="000000"/>
        </w:rPr>
        <w:t xml:space="preserve"> Literature</w:t>
      </w:r>
      <w:r w:rsidR="00043AD2" w:rsidRPr="00043AD2">
        <w:rPr>
          <w:bCs/>
          <w:color w:val="000000"/>
        </w:rPr>
        <w:t xml:space="preserve"> is an accelerated college prep course designed for the student who has a serious interest in the interpretation of</w:t>
      </w:r>
    </w:p>
    <w:p w:rsidR="00043AD2" w:rsidRPr="00043AD2" w:rsidRDefault="00043AD2" w:rsidP="00043AD2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043AD2">
        <w:rPr>
          <w:bCs/>
          <w:color w:val="000000"/>
        </w:rPr>
        <w:t>literature</w:t>
      </w:r>
      <w:proofErr w:type="gramEnd"/>
      <w:r w:rsidRPr="00043AD2">
        <w:rPr>
          <w:bCs/>
          <w:color w:val="000000"/>
        </w:rPr>
        <w:t>. It integrates writing, grammar and usage, speaking and listening. It includes reading a variety of</w:t>
      </w:r>
    </w:p>
    <w:p w:rsidR="00043AD2" w:rsidRPr="00043AD2" w:rsidRDefault="00043AD2" w:rsidP="00043AD2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043AD2">
        <w:rPr>
          <w:bCs/>
          <w:color w:val="000000"/>
        </w:rPr>
        <w:t>literary</w:t>
      </w:r>
      <w:proofErr w:type="gramEnd"/>
      <w:r w:rsidRPr="00043AD2">
        <w:rPr>
          <w:bCs/>
          <w:color w:val="000000"/>
        </w:rPr>
        <w:t xml:space="preserve"> genres: short stories, novels, poetry, drama, and nonfiction. It also emphasizes oral and written response to</w:t>
      </w:r>
    </w:p>
    <w:p w:rsidR="00875E93" w:rsidRPr="00043AD2" w:rsidRDefault="00043AD2" w:rsidP="00043AD2">
      <w:pPr>
        <w:autoSpaceDE w:val="0"/>
        <w:autoSpaceDN w:val="0"/>
        <w:adjustRightInd w:val="0"/>
        <w:rPr>
          <w:color w:val="000000"/>
        </w:rPr>
      </w:pPr>
      <w:proofErr w:type="gramStart"/>
      <w:r w:rsidRPr="00043AD2">
        <w:rPr>
          <w:bCs/>
          <w:color w:val="000000"/>
        </w:rPr>
        <w:t>literature</w:t>
      </w:r>
      <w:proofErr w:type="gramEnd"/>
      <w:r w:rsidRPr="00043AD2">
        <w:rPr>
          <w:bCs/>
          <w:color w:val="000000"/>
        </w:rPr>
        <w:t>.</w:t>
      </w:r>
    </w:p>
    <w:p w:rsidR="000E6FF2" w:rsidRPr="00043AD2" w:rsidRDefault="000E6FF2" w:rsidP="00875E93">
      <w:pPr>
        <w:pStyle w:val="Title"/>
        <w:jc w:val="left"/>
        <w:rPr>
          <w:rFonts w:ascii="Times New Roman" w:hAnsi="Times New Roman"/>
          <w:sz w:val="20"/>
        </w:rPr>
      </w:pPr>
    </w:p>
    <w:p w:rsidR="000E6FF2" w:rsidRPr="00043AD2" w:rsidRDefault="00362FB7">
      <w:pPr>
        <w:pStyle w:val="Title"/>
        <w:jc w:val="left"/>
        <w:rPr>
          <w:rFonts w:ascii="Times New Roman" w:hAnsi="Times New Roman"/>
          <w:sz w:val="20"/>
        </w:rPr>
      </w:pPr>
      <w:r w:rsidRPr="00043AD2">
        <w:rPr>
          <w:rFonts w:ascii="Times New Roman" w:hAnsi="Times New Roman"/>
          <w:sz w:val="20"/>
          <w:u w:val="single"/>
        </w:rPr>
        <w:t>Required T</w:t>
      </w:r>
      <w:r w:rsidR="00875E93" w:rsidRPr="00043AD2">
        <w:rPr>
          <w:rFonts w:ascii="Times New Roman" w:hAnsi="Times New Roman"/>
          <w:sz w:val="20"/>
          <w:u w:val="single"/>
        </w:rPr>
        <w:t>exts</w:t>
      </w:r>
      <w:r w:rsidRPr="00043AD2">
        <w:rPr>
          <w:rFonts w:ascii="Times New Roman" w:hAnsi="Times New Roman"/>
          <w:i/>
          <w:sz w:val="20"/>
        </w:rPr>
        <w:t xml:space="preserve"> </w:t>
      </w:r>
    </w:p>
    <w:p w:rsidR="00362FB7" w:rsidRPr="00043AD2" w:rsidRDefault="00362FB7" w:rsidP="00362FB7">
      <w:pPr>
        <w:rPr>
          <w:b/>
        </w:rPr>
      </w:pPr>
      <w:r w:rsidRPr="00043AD2">
        <w:rPr>
          <w:b/>
        </w:rPr>
        <w:t xml:space="preserve">Textbook </w:t>
      </w:r>
    </w:p>
    <w:p w:rsidR="00362FB7" w:rsidRDefault="005F36B0" w:rsidP="00362FB7">
      <w:proofErr w:type="spellStart"/>
      <w:r w:rsidRPr="005F36B0">
        <w:rPr>
          <w:u w:val="single"/>
        </w:rPr>
        <w:t>SpringBoard</w:t>
      </w:r>
      <w:proofErr w:type="spellEnd"/>
      <w:r w:rsidRPr="005F36B0">
        <w:rPr>
          <w:u w:val="single"/>
        </w:rPr>
        <w:t xml:space="preserve"> English Language Arts Grade 9</w:t>
      </w:r>
      <w:r>
        <w:t>.  This is a consumable workbook that students will be allowed to write in, and at the end of the semester take home.  During the semester the book will be stored in the classroom.  S</w:t>
      </w:r>
      <w:r w:rsidR="00362FB7" w:rsidRPr="00043AD2">
        <w:t xml:space="preserve">tudents will </w:t>
      </w:r>
      <w:r w:rsidR="00FE0A16" w:rsidRPr="00043AD2">
        <w:t xml:space="preserve">also </w:t>
      </w:r>
      <w:r w:rsidR="00362FB7" w:rsidRPr="00043AD2">
        <w:t>have access to an online version of the textbook.</w:t>
      </w:r>
      <w:r w:rsidR="00362FB7" w:rsidRPr="00362FB7">
        <w:t xml:space="preserve"> </w:t>
      </w:r>
      <w:r w:rsidR="0058585E">
        <w:t>Also, students are asked</w:t>
      </w:r>
      <w:r>
        <w:t xml:space="preserve"> (not required)</w:t>
      </w:r>
      <w:r w:rsidR="0058585E">
        <w:t xml:space="preserve"> to purchase a copy of </w:t>
      </w:r>
      <w:r w:rsidR="0058585E" w:rsidRPr="0058585E">
        <w:rPr>
          <w:u w:val="single"/>
        </w:rPr>
        <w:t>Night</w:t>
      </w:r>
      <w:r w:rsidR="0058585E">
        <w:t xml:space="preserve"> by </w:t>
      </w:r>
      <w:proofErr w:type="spellStart"/>
      <w:r w:rsidR="0058585E">
        <w:t>Elie</w:t>
      </w:r>
      <w:proofErr w:type="spellEnd"/>
      <w:r w:rsidR="0058585E">
        <w:t xml:space="preserve"> Wiesel and </w:t>
      </w:r>
      <w:r w:rsidR="0058585E" w:rsidRPr="0058585E">
        <w:rPr>
          <w:u w:val="single"/>
        </w:rPr>
        <w:t>Lord of the Flies</w:t>
      </w:r>
      <w:r w:rsidR="0058585E">
        <w:t xml:space="preserve"> by William Golding.</w:t>
      </w:r>
    </w:p>
    <w:p w:rsidR="00362FB7" w:rsidRDefault="00362FB7" w:rsidP="00362FB7"/>
    <w:p w:rsidR="000E6FF2" w:rsidRPr="00B347F6" w:rsidRDefault="0020193B" w:rsidP="00B347F6">
      <w:pPr>
        <w:rPr>
          <w:b/>
          <w:u w:val="single"/>
        </w:rPr>
      </w:pPr>
      <w:r w:rsidRPr="00B347F6">
        <w:rPr>
          <w:b/>
          <w:u w:val="single"/>
        </w:rPr>
        <w:t xml:space="preserve">School </w:t>
      </w:r>
      <w:r w:rsidR="002C25EC" w:rsidRPr="00B347F6">
        <w:rPr>
          <w:b/>
          <w:u w:val="single"/>
        </w:rPr>
        <w:t>Rules</w:t>
      </w:r>
      <w:r w:rsidR="00231404" w:rsidRPr="00B347F6">
        <w:rPr>
          <w:b/>
          <w:u w:val="single"/>
        </w:rPr>
        <w:t xml:space="preserve"> and Classroom Expectations</w:t>
      </w:r>
    </w:p>
    <w:p w:rsidR="00276743" w:rsidRDefault="001C4BC3">
      <w:pPr>
        <w:pStyle w:val="Sub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Students are expected to adhere to all school rules that are outlined in the AHS agenda.  </w:t>
      </w:r>
      <w:r w:rsidR="00A12B17">
        <w:rPr>
          <w:rFonts w:ascii="Times New Roman" w:hAnsi="Times New Roman"/>
          <w:b w:val="0"/>
        </w:rPr>
        <w:t>The expectations for Mrs. Forbes’ classroom are as follows:</w:t>
      </w:r>
    </w:p>
    <w:p w:rsidR="00A12B17" w:rsidRPr="00A12B17" w:rsidRDefault="00A12B17" w:rsidP="00A12B17">
      <w:pPr>
        <w:pStyle w:val="Subtitle"/>
        <w:rPr>
          <w:rFonts w:ascii="Times New Roman" w:hAnsi="Times New Roman"/>
          <w:b w:val="0"/>
        </w:rPr>
      </w:pPr>
      <w:r w:rsidRPr="00A12B17">
        <w:rPr>
          <w:rFonts w:ascii="Times New Roman" w:hAnsi="Times New Roman"/>
          <w:b w:val="0"/>
        </w:rPr>
        <w:t>1.</w:t>
      </w:r>
      <w:r>
        <w:rPr>
          <w:rFonts w:ascii="Times New Roman" w:hAnsi="Times New Roman"/>
          <w:b w:val="0"/>
        </w:rPr>
        <w:t xml:space="preserve">  </w:t>
      </w:r>
      <w:proofErr w:type="gramStart"/>
      <w:r w:rsidRPr="00A12B17">
        <w:rPr>
          <w:rFonts w:ascii="Times New Roman" w:hAnsi="Times New Roman"/>
          <w:b w:val="0"/>
        </w:rPr>
        <w:t>Be</w:t>
      </w:r>
      <w:proofErr w:type="gramEnd"/>
      <w:r w:rsidRPr="00A12B17">
        <w:rPr>
          <w:rFonts w:ascii="Times New Roman" w:hAnsi="Times New Roman"/>
          <w:b w:val="0"/>
        </w:rPr>
        <w:t xml:space="preserve"> in your seat and prepared to learn, with all necessary materials, when the bell rings.</w:t>
      </w:r>
    </w:p>
    <w:p w:rsidR="00A12B17" w:rsidRPr="00A12B17" w:rsidRDefault="00A12B17" w:rsidP="00A12B17">
      <w:pPr>
        <w:pStyle w:val="Sub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  </w:t>
      </w:r>
      <w:proofErr w:type="gramStart"/>
      <w:r w:rsidRPr="00A12B17">
        <w:rPr>
          <w:rFonts w:ascii="Times New Roman" w:hAnsi="Times New Roman"/>
          <w:b w:val="0"/>
        </w:rPr>
        <w:t>Be</w:t>
      </w:r>
      <w:proofErr w:type="gramEnd"/>
      <w:r w:rsidRPr="00A12B17">
        <w:rPr>
          <w:rFonts w:ascii="Times New Roman" w:hAnsi="Times New Roman"/>
          <w:b w:val="0"/>
        </w:rPr>
        <w:t xml:space="preserve"> respectful to your peers, your teachers and school property.</w:t>
      </w:r>
    </w:p>
    <w:p w:rsidR="00A12B17" w:rsidRPr="00A12B17" w:rsidRDefault="00A12B17" w:rsidP="00A12B17">
      <w:pPr>
        <w:pStyle w:val="Subtitle"/>
        <w:rPr>
          <w:rFonts w:ascii="Times New Roman" w:hAnsi="Times New Roman"/>
          <w:b w:val="0"/>
        </w:rPr>
      </w:pPr>
      <w:r w:rsidRPr="00A12B17">
        <w:rPr>
          <w:rFonts w:ascii="Times New Roman" w:hAnsi="Times New Roman"/>
          <w:b w:val="0"/>
        </w:rPr>
        <w:t>3.</w:t>
      </w:r>
      <w:r>
        <w:rPr>
          <w:rFonts w:ascii="Times New Roman" w:hAnsi="Times New Roman"/>
          <w:b w:val="0"/>
        </w:rPr>
        <w:t xml:space="preserve">  </w:t>
      </w:r>
      <w:r w:rsidRPr="00A12B17">
        <w:rPr>
          <w:rFonts w:ascii="Times New Roman" w:hAnsi="Times New Roman"/>
          <w:b w:val="0"/>
        </w:rPr>
        <w:t>Water and snacks are allowed (as long as they do not become a distraction).</w:t>
      </w:r>
      <w:r>
        <w:rPr>
          <w:rFonts w:ascii="Times New Roman" w:hAnsi="Times New Roman"/>
          <w:b w:val="0"/>
        </w:rPr>
        <w:t xml:space="preserve">  No food from the café.</w:t>
      </w:r>
      <w:r w:rsidRPr="00A12B17">
        <w:rPr>
          <w:rFonts w:ascii="Times New Roman" w:hAnsi="Times New Roman"/>
          <w:b w:val="0"/>
        </w:rPr>
        <w:t xml:space="preserve">  NO GUM.</w:t>
      </w:r>
    </w:p>
    <w:p w:rsidR="00A12B17" w:rsidRPr="00A12B17" w:rsidRDefault="00A12B17" w:rsidP="00A12B17">
      <w:pPr>
        <w:pStyle w:val="Subtitle"/>
        <w:rPr>
          <w:rFonts w:ascii="Times New Roman" w:hAnsi="Times New Roman"/>
          <w:b w:val="0"/>
        </w:rPr>
      </w:pPr>
      <w:r w:rsidRPr="00A12B17">
        <w:rPr>
          <w:rFonts w:ascii="Times New Roman" w:hAnsi="Times New Roman"/>
          <w:b w:val="0"/>
        </w:rPr>
        <w:t>4.</w:t>
      </w:r>
      <w:r>
        <w:rPr>
          <w:rFonts w:ascii="Times New Roman" w:hAnsi="Times New Roman"/>
          <w:b w:val="0"/>
        </w:rPr>
        <w:t xml:space="preserve">  </w:t>
      </w:r>
      <w:r w:rsidRPr="00A12B17">
        <w:rPr>
          <w:rFonts w:ascii="Times New Roman" w:hAnsi="Times New Roman"/>
          <w:b w:val="0"/>
        </w:rPr>
        <w:t>Contribute to our class in a meaningful way.</w:t>
      </w:r>
    </w:p>
    <w:p w:rsidR="00A12B17" w:rsidRPr="00A12B17" w:rsidRDefault="00A12B17" w:rsidP="00A12B17">
      <w:pPr>
        <w:pStyle w:val="Subtitle"/>
        <w:rPr>
          <w:rFonts w:ascii="Times New Roman" w:hAnsi="Times New Roman"/>
          <w:b w:val="0"/>
        </w:rPr>
      </w:pPr>
    </w:p>
    <w:p w:rsidR="00A12B17" w:rsidRPr="00A12B17" w:rsidRDefault="00A12B17" w:rsidP="00A12B17">
      <w:pPr>
        <w:pStyle w:val="Subtitle"/>
        <w:rPr>
          <w:rFonts w:ascii="Times New Roman" w:hAnsi="Times New Roman"/>
          <w:b w:val="0"/>
        </w:rPr>
      </w:pPr>
      <w:r w:rsidRPr="00A12B17">
        <w:rPr>
          <w:rFonts w:ascii="Times New Roman" w:hAnsi="Times New Roman"/>
          <w:b w:val="0"/>
        </w:rPr>
        <w:t>Consequences:</w:t>
      </w:r>
    </w:p>
    <w:p w:rsidR="00A12B17" w:rsidRPr="00A12B17" w:rsidRDefault="00A12B17" w:rsidP="00A12B17">
      <w:pPr>
        <w:pStyle w:val="Subtitle"/>
        <w:rPr>
          <w:rFonts w:ascii="Times New Roman" w:hAnsi="Times New Roman"/>
          <w:b w:val="0"/>
        </w:rPr>
      </w:pPr>
      <w:r w:rsidRPr="00A12B17">
        <w:rPr>
          <w:rFonts w:ascii="Times New Roman" w:hAnsi="Times New Roman"/>
          <w:b w:val="0"/>
        </w:rPr>
        <w:t>1.</w:t>
      </w:r>
      <w:r>
        <w:rPr>
          <w:rFonts w:ascii="Times New Roman" w:hAnsi="Times New Roman"/>
          <w:b w:val="0"/>
        </w:rPr>
        <w:t xml:space="preserve">  </w:t>
      </w:r>
      <w:r w:rsidRPr="00A12B17">
        <w:rPr>
          <w:rFonts w:ascii="Times New Roman" w:hAnsi="Times New Roman"/>
          <w:b w:val="0"/>
        </w:rPr>
        <w:t>Verbal Warning</w:t>
      </w:r>
    </w:p>
    <w:p w:rsidR="00A12B17" w:rsidRPr="00A12B17" w:rsidRDefault="00A12B17" w:rsidP="00A12B17">
      <w:pPr>
        <w:pStyle w:val="Subtitle"/>
        <w:rPr>
          <w:rFonts w:ascii="Times New Roman" w:hAnsi="Times New Roman"/>
          <w:b w:val="0"/>
        </w:rPr>
      </w:pPr>
      <w:r w:rsidRPr="00A12B17">
        <w:rPr>
          <w:rFonts w:ascii="Times New Roman" w:hAnsi="Times New Roman"/>
          <w:b w:val="0"/>
        </w:rPr>
        <w:t>2.</w:t>
      </w:r>
      <w:r>
        <w:rPr>
          <w:rFonts w:ascii="Times New Roman" w:hAnsi="Times New Roman"/>
          <w:b w:val="0"/>
        </w:rPr>
        <w:t xml:space="preserve">  </w:t>
      </w:r>
      <w:r w:rsidRPr="00A12B17">
        <w:rPr>
          <w:rFonts w:ascii="Times New Roman" w:hAnsi="Times New Roman"/>
          <w:b w:val="0"/>
        </w:rPr>
        <w:t xml:space="preserve">Detention  </w:t>
      </w:r>
    </w:p>
    <w:p w:rsidR="00A12B17" w:rsidRPr="00A12B17" w:rsidRDefault="00A12B17" w:rsidP="00A12B17">
      <w:pPr>
        <w:pStyle w:val="Subtitle"/>
        <w:rPr>
          <w:rFonts w:ascii="Times New Roman" w:hAnsi="Times New Roman"/>
          <w:b w:val="0"/>
        </w:rPr>
      </w:pPr>
      <w:r w:rsidRPr="00A12B17">
        <w:rPr>
          <w:rFonts w:ascii="Times New Roman" w:hAnsi="Times New Roman"/>
          <w:b w:val="0"/>
        </w:rPr>
        <w:t>3.</w:t>
      </w:r>
      <w:r>
        <w:rPr>
          <w:rFonts w:ascii="Times New Roman" w:hAnsi="Times New Roman"/>
          <w:b w:val="0"/>
        </w:rPr>
        <w:t xml:space="preserve">  </w:t>
      </w:r>
      <w:r w:rsidRPr="00A12B17">
        <w:rPr>
          <w:rFonts w:ascii="Times New Roman" w:hAnsi="Times New Roman"/>
          <w:b w:val="0"/>
        </w:rPr>
        <w:t xml:space="preserve">Parent Contact </w:t>
      </w:r>
    </w:p>
    <w:p w:rsidR="00A12B17" w:rsidRDefault="00A12B17" w:rsidP="00A12B17">
      <w:pPr>
        <w:pStyle w:val="Subtitle"/>
        <w:rPr>
          <w:rFonts w:ascii="Times New Roman" w:hAnsi="Times New Roman"/>
          <w:b w:val="0"/>
        </w:rPr>
      </w:pPr>
      <w:r w:rsidRPr="00A12B17">
        <w:rPr>
          <w:rFonts w:ascii="Times New Roman" w:hAnsi="Times New Roman"/>
          <w:b w:val="0"/>
        </w:rPr>
        <w:t>4.</w:t>
      </w:r>
      <w:r>
        <w:rPr>
          <w:rFonts w:ascii="Times New Roman" w:hAnsi="Times New Roman"/>
          <w:b w:val="0"/>
        </w:rPr>
        <w:t xml:space="preserve">  </w:t>
      </w:r>
      <w:r w:rsidRPr="00A12B17">
        <w:rPr>
          <w:rFonts w:ascii="Times New Roman" w:hAnsi="Times New Roman"/>
          <w:b w:val="0"/>
        </w:rPr>
        <w:t>Discipline Referral</w:t>
      </w:r>
    </w:p>
    <w:p w:rsidR="00A12B17" w:rsidRDefault="00A12B17">
      <w:pPr>
        <w:pStyle w:val="Subtitle"/>
        <w:rPr>
          <w:rFonts w:ascii="Times New Roman" w:hAnsi="Times New Roman"/>
          <w:b w:val="0"/>
        </w:rPr>
      </w:pPr>
    </w:p>
    <w:p w:rsidR="007459C9" w:rsidRPr="007459C9" w:rsidRDefault="007459C9">
      <w:pPr>
        <w:pStyle w:val="Subtitle"/>
        <w:rPr>
          <w:rFonts w:ascii="Times New Roman" w:hAnsi="Times New Roman"/>
          <w:u w:val="single"/>
        </w:rPr>
      </w:pPr>
      <w:r w:rsidRPr="007459C9">
        <w:rPr>
          <w:rFonts w:ascii="Times New Roman" w:hAnsi="Times New Roman"/>
          <w:u w:val="single"/>
        </w:rPr>
        <w:t>Cell Phone Policy</w:t>
      </w:r>
    </w:p>
    <w:p w:rsidR="007459C9" w:rsidRDefault="007459C9">
      <w:pPr>
        <w:pStyle w:val="Sub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Cell phones may </w:t>
      </w:r>
      <w:r w:rsidRPr="00B56EDB">
        <w:rPr>
          <w:rFonts w:ascii="Times New Roman" w:hAnsi="Times New Roman"/>
          <w:u w:val="single"/>
        </w:rPr>
        <w:t>not</w:t>
      </w:r>
      <w:r>
        <w:rPr>
          <w:rFonts w:ascii="Times New Roman" w:hAnsi="Times New Roman"/>
          <w:b w:val="0"/>
        </w:rPr>
        <w:t xml:space="preserve"> be used in class unless the teacher has given specific permission and they are being used for a specific academic purpose</w:t>
      </w:r>
      <w:r w:rsidR="0074568C">
        <w:rPr>
          <w:rFonts w:ascii="Times New Roman" w:hAnsi="Times New Roman"/>
          <w:b w:val="0"/>
        </w:rPr>
        <w:t xml:space="preserve"> assigned by the teacher</w:t>
      </w:r>
      <w:r>
        <w:rPr>
          <w:rFonts w:ascii="Times New Roman" w:hAnsi="Times New Roman"/>
          <w:b w:val="0"/>
        </w:rPr>
        <w:t>. If a student violates this policy and has a phone out (visible) and</w:t>
      </w:r>
      <w:r w:rsidR="0074568C">
        <w:rPr>
          <w:rFonts w:ascii="Times New Roman" w:hAnsi="Times New Roman"/>
          <w:b w:val="0"/>
        </w:rPr>
        <w:t>/or</w:t>
      </w:r>
      <w:r>
        <w:rPr>
          <w:rFonts w:ascii="Times New Roman" w:hAnsi="Times New Roman"/>
          <w:b w:val="0"/>
        </w:rPr>
        <w:t xml:space="preserve"> if the phone rings (not on silent) he/she will face the following consequences:</w:t>
      </w:r>
    </w:p>
    <w:p w:rsidR="007459C9" w:rsidRDefault="007459C9">
      <w:pPr>
        <w:pStyle w:val="Sub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Pr="007459C9">
        <w:rPr>
          <w:rFonts w:ascii="Times New Roman" w:hAnsi="Times New Roman"/>
          <w:b w:val="0"/>
          <w:vertAlign w:val="superscript"/>
        </w:rPr>
        <w:t>st</w:t>
      </w:r>
      <w:r w:rsidR="00B56EDB">
        <w:rPr>
          <w:rFonts w:ascii="Times New Roman" w:hAnsi="Times New Roman"/>
          <w:b w:val="0"/>
        </w:rPr>
        <w:t xml:space="preserve"> offens</w:t>
      </w:r>
      <w:r>
        <w:rPr>
          <w:rFonts w:ascii="Times New Roman" w:hAnsi="Times New Roman"/>
          <w:b w:val="0"/>
        </w:rPr>
        <w:t>e – verbal warning</w:t>
      </w:r>
    </w:p>
    <w:p w:rsidR="007459C9" w:rsidRDefault="007459C9">
      <w:pPr>
        <w:pStyle w:val="Sub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7459C9">
        <w:rPr>
          <w:rFonts w:ascii="Times New Roman" w:hAnsi="Times New Roman"/>
          <w:b w:val="0"/>
          <w:vertAlign w:val="superscript"/>
        </w:rPr>
        <w:t>nd</w:t>
      </w:r>
      <w:r>
        <w:rPr>
          <w:rFonts w:ascii="Times New Roman" w:hAnsi="Times New Roman"/>
          <w:b w:val="0"/>
        </w:rPr>
        <w:t xml:space="preserve"> </w:t>
      </w:r>
      <w:r w:rsidR="00B56EDB">
        <w:rPr>
          <w:rFonts w:ascii="Times New Roman" w:hAnsi="Times New Roman"/>
          <w:b w:val="0"/>
        </w:rPr>
        <w:t>offens</w:t>
      </w:r>
      <w:r>
        <w:rPr>
          <w:rFonts w:ascii="Times New Roman" w:hAnsi="Times New Roman"/>
          <w:b w:val="0"/>
        </w:rPr>
        <w:t xml:space="preserve">e </w:t>
      </w:r>
      <w:r w:rsidR="00B56EDB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</w:t>
      </w:r>
      <w:r w:rsidR="00B56EDB">
        <w:rPr>
          <w:rFonts w:ascii="Times New Roman" w:hAnsi="Times New Roman"/>
          <w:b w:val="0"/>
        </w:rPr>
        <w:t>phone will be collected and sent to the main office – a parent must come to the school to pick up</w:t>
      </w:r>
    </w:p>
    <w:p w:rsidR="00B56EDB" w:rsidRDefault="00B56EDB">
      <w:pPr>
        <w:pStyle w:val="Sub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Pr="00B56EDB">
        <w:rPr>
          <w:rFonts w:ascii="Times New Roman" w:hAnsi="Times New Roman"/>
          <w:b w:val="0"/>
          <w:vertAlign w:val="superscript"/>
        </w:rPr>
        <w:t>rd</w:t>
      </w:r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>offense  -</w:t>
      </w:r>
      <w:proofErr w:type="gramEnd"/>
      <w:r>
        <w:rPr>
          <w:rFonts w:ascii="Times New Roman" w:hAnsi="Times New Roman"/>
          <w:b w:val="0"/>
        </w:rPr>
        <w:t xml:space="preserve"> </w:t>
      </w:r>
      <w:r w:rsidR="0074568C">
        <w:rPr>
          <w:rFonts w:ascii="Times New Roman" w:hAnsi="Times New Roman"/>
          <w:b w:val="0"/>
        </w:rPr>
        <w:t>p</w:t>
      </w:r>
      <w:r>
        <w:rPr>
          <w:rFonts w:ascii="Times New Roman" w:hAnsi="Times New Roman"/>
          <w:b w:val="0"/>
        </w:rPr>
        <w:t>hone will be collected and sent to the main office – a parent must come to the school to pick up AND a referral to administration</w:t>
      </w:r>
    </w:p>
    <w:p w:rsidR="007459C9" w:rsidRPr="001C4BC3" w:rsidRDefault="007459C9">
      <w:pPr>
        <w:pStyle w:val="Subtitle"/>
        <w:rPr>
          <w:rFonts w:ascii="Times New Roman" w:hAnsi="Times New Roman"/>
          <w:b w:val="0"/>
        </w:rPr>
      </w:pPr>
    </w:p>
    <w:p w:rsidR="000E6FF2" w:rsidRDefault="000E6FF2">
      <w:pPr>
        <w:rPr>
          <w:b/>
          <w:u w:val="single"/>
        </w:rPr>
      </w:pPr>
      <w:r w:rsidRPr="00875E93">
        <w:rPr>
          <w:b/>
          <w:u w:val="single"/>
        </w:rPr>
        <w:t>Grading Scale</w:t>
      </w:r>
    </w:p>
    <w:p w:rsidR="00875E93" w:rsidRPr="00875E93" w:rsidRDefault="00875E93">
      <w:pPr>
        <w:rPr>
          <w:b/>
          <w:u w:val="single"/>
        </w:rPr>
      </w:pPr>
    </w:p>
    <w:p w:rsidR="000E6FF2" w:rsidRDefault="000E6FF2">
      <w:r w:rsidRPr="00FD6070">
        <w:t>A</w:t>
      </w:r>
      <w:r w:rsidRPr="00FD6070">
        <w:tab/>
        <w:t>90-100</w:t>
      </w:r>
      <w:r w:rsidR="00875E93">
        <w:tab/>
      </w:r>
      <w:r w:rsidR="00875E93">
        <w:tab/>
      </w:r>
      <w:r w:rsidRPr="00FD6070">
        <w:t>B</w:t>
      </w:r>
      <w:r w:rsidRPr="00FD6070">
        <w:tab/>
        <w:t>80-89</w:t>
      </w:r>
      <w:r w:rsidR="00875E93">
        <w:tab/>
      </w:r>
      <w:r w:rsidR="00875E93">
        <w:tab/>
      </w:r>
      <w:r w:rsidRPr="00FD6070">
        <w:t>C</w:t>
      </w:r>
      <w:r w:rsidRPr="00FD6070">
        <w:tab/>
        <w:t>74-79</w:t>
      </w:r>
      <w:r w:rsidR="00875E93">
        <w:tab/>
      </w:r>
      <w:r w:rsidR="00875E93">
        <w:tab/>
      </w:r>
      <w:r w:rsidRPr="00FD6070">
        <w:t>D</w:t>
      </w:r>
      <w:r w:rsidRPr="00FD6070">
        <w:tab/>
        <w:t>70-73</w:t>
      </w:r>
      <w:r w:rsidR="00875E93">
        <w:tab/>
      </w:r>
      <w:r w:rsidR="00875E93">
        <w:tab/>
      </w:r>
      <w:r w:rsidRPr="00FD6070">
        <w:t>F</w:t>
      </w:r>
      <w:r w:rsidRPr="00FD6070">
        <w:tab/>
        <w:t>Below 70</w:t>
      </w:r>
    </w:p>
    <w:p w:rsidR="001C4BC3" w:rsidRPr="00FD6070" w:rsidRDefault="001C4BC3"/>
    <w:p w:rsidR="001C4BC3" w:rsidRPr="009A0C85" w:rsidRDefault="009A0C85">
      <w:pPr>
        <w:rPr>
          <w:u w:val="single"/>
        </w:rPr>
      </w:pPr>
      <w:r w:rsidRPr="009A0C85">
        <w:rPr>
          <w:b/>
          <w:u w:val="single"/>
        </w:rPr>
        <w:t>Grading Categories</w:t>
      </w:r>
      <w:r w:rsidR="001C4BC3" w:rsidRPr="009A0C85">
        <w:rPr>
          <w:b/>
          <w:u w:val="single"/>
        </w:rPr>
        <w:t xml:space="preserve">            </w:t>
      </w:r>
    </w:p>
    <w:p w:rsidR="00A12B17" w:rsidRDefault="00A12B17">
      <w:pPr>
        <w:numPr>
          <w:ilvl w:val="0"/>
          <w:numId w:val="11"/>
        </w:numPr>
      </w:pPr>
      <w:r>
        <w:t>Formative Assessments (practice work, daily grades, quizzes)      3</w:t>
      </w:r>
      <w:r w:rsidR="005F36B0">
        <w:t>0</w:t>
      </w:r>
      <w:r>
        <w:t>%</w:t>
      </w:r>
    </w:p>
    <w:p w:rsidR="00A12B17" w:rsidRDefault="00A12B17">
      <w:pPr>
        <w:numPr>
          <w:ilvl w:val="0"/>
          <w:numId w:val="11"/>
        </w:numPr>
      </w:pPr>
      <w:r>
        <w:t>Summative Assessments (unit tests, project</w:t>
      </w:r>
      <w:r w:rsidR="005F36B0">
        <w:t>s, essays)                    50</w:t>
      </w:r>
      <w:r>
        <w:t>%</w:t>
      </w:r>
    </w:p>
    <w:p w:rsidR="002C25EC" w:rsidRPr="00FD6070" w:rsidRDefault="00A12B17">
      <w:pPr>
        <w:numPr>
          <w:ilvl w:val="0"/>
          <w:numId w:val="11"/>
        </w:numPr>
      </w:pPr>
      <w:r>
        <w:t xml:space="preserve">Georgia Milestone Test       </w:t>
      </w:r>
      <w:r>
        <w:tab/>
      </w:r>
      <w:r>
        <w:tab/>
      </w:r>
      <w:r>
        <w:tab/>
      </w:r>
      <w:r>
        <w:tab/>
        <w:t xml:space="preserve">           20%</w:t>
      </w:r>
      <w:r w:rsidR="001C4BC3">
        <w:tab/>
      </w:r>
    </w:p>
    <w:p w:rsidR="008737DD" w:rsidRDefault="008737DD">
      <w:pPr>
        <w:rPr>
          <w:b/>
          <w:u w:val="single"/>
        </w:rPr>
      </w:pPr>
    </w:p>
    <w:p w:rsidR="000E6FF2" w:rsidRPr="00875E93" w:rsidRDefault="000E6FF2">
      <w:pPr>
        <w:rPr>
          <w:b/>
          <w:u w:val="single"/>
        </w:rPr>
      </w:pPr>
      <w:r w:rsidRPr="00875E93">
        <w:rPr>
          <w:b/>
          <w:u w:val="single"/>
        </w:rPr>
        <w:t>Make-up Policies and Late Work</w:t>
      </w:r>
    </w:p>
    <w:p w:rsidR="00D4093E" w:rsidRDefault="00D4093E" w:rsidP="00D4093E"/>
    <w:p w:rsidR="00692D89" w:rsidRPr="007459C9" w:rsidRDefault="00692D89" w:rsidP="00875E93">
      <w:pPr>
        <w:numPr>
          <w:ilvl w:val="0"/>
          <w:numId w:val="23"/>
        </w:numPr>
        <w:ind w:left="360"/>
      </w:pPr>
      <w:r w:rsidRPr="007459C9">
        <w:t>Whe</w:t>
      </w:r>
      <w:r w:rsidR="0058585E" w:rsidRPr="007459C9">
        <w:t xml:space="preserve">n absent, students are </w:t>
      </w:r>
      <w:r w:rsidRPr="007459C9">
        <w:t>to make-up or make arrangements to make up missed assignments with the teacher the day they return.</w:t>
      </w:r>
    </w:p>
    <w:p w:rsidR="00692D89" w:rsidRPr="007459C9" w:rsidRDefault="00501F9D" w:rsidP="00875E93">
      <w:pPr>
        <w:numPr>
          <w:ilvl w:val="0"/>
          <w:numId w:val="23"/>
        </w:numPr>
        <w:ind w:left="360"/>
      </w:pPr>
      <w:r w:rsidRPr="007459C9">
        <w:t>Long-term assignments</w:t>
      </w:r>
      <w:r w:rsidR="00692D89" w:rsidRPr="007459C9">
        <w:t xml:space="preserve"> and major projects</w:t>
      </w:r>
      <w:r w:rsidRPr="007459C9">
        <w:t xml:space="preserve"> are </w:t>
      </w:r>
      <w:r w:rsidR="00875E93" w:rsidRPr="007459C9">
        <w:rPr>
          <w:b/>
        </w:rPr>
        <w:t xml:space="preserve">due </w:t>
      </w:r>
      <w:r w:rsidRPr="007459C9">
        <w:rPr>
          <w:b/>
        </w:rPr>
        <w:t>on the due date regardless of the student’s absence</w:t>
      </w:r>
      <w:r w:rsidR="00692D89" w:rsidRPr="007459C9">
        <w:t>.</w:t>
      </w:r>
    </w:p>
    <w:p w:rsidR="00D4093E" w:rsidRPr="007459C9" w:rsidRDefault="005F36B0" w:rsidP="002C25EC">
      <w:pPr>
        <w:numPr>
          <w:ilvl w:val="0"/>
          <w:numId w:val="23"/>
        </w:numPr>
        <w:ind w:left="360"/>
      </w:pPr>
      <w:r w:rsidRPr="007459C9">
        <w:t xml:space="preserve">A “0” </w:t>
      </w:r>
      <w:r w:rsidR="00E61DA8" w:rsidRPr="007459C9">
        <w:t xml:space="preserve">will be recorded for any grade that is awaiting make-up or late credit. </w:t>
      </w:r>
      <w:r w:rsidR="002C25EC" w:rsidRPr="007459C9">
        <w:t xml:space="preserve">After the grading period ends, a permanent zero will be recorded in </w:t>
      </w:r>
      <w:r w:rsidR="00AE4DF7" w:rsidRPr="007459C9">
        <w:t>Synergy</w:t>
      </w:r>
      <w:r w:rsidR="002C25EC" w:rsidRPr="007459C9">
        <w:t>.</w:t>
      </w:r>
      <w:r w:rsidR="00AE4DF7" w:rsidRPr="007459C9">
        <w:t xml:space="preserve"> </w:t>
      </w:r>
    </w:p>
    <w:p w:rsidR="00D4093E" w:rsidRPr="007459C9" w:rsidRDefault="00D4093E" w:rsidP="00D4093E">
      <w:pPr>
        <w:numPr>
          <w:ilvl w:val="0"/>
          <w:numId w:val="23"/>
        </w:numPr>
        <w:ind w:left="360"/>
      </w:pPr>
      <w:r w:rsidRPr="007459C9">
        <w:t xml:space="preserve">Late work may be turned in for ½ credit </w:t>
      </w:r>
      <w:proofErr w:type="gramStart"/>
      <w:r w:rsidRPr="007459C9">
        <w:t>( ½</w:t>
      </w:r>
      <w:proofErr w:type="gramEnd"/>
      <w:r w:rsidRPr="007459C9">
        <w:t xml:space="preserve"> of the actual grade earned) for up to 5 days from the assignment due date.  A zero will be recorded in the gradebook until the assignment is turned in.  On the 6</w:t>
      </w:r>
      <w:r w:rsidRPr="007459C9">
        <w:rPr>
          <w:vertAlign w:val="superscript"/>
        </w:rPr>
        <w:t>th</w:t>
      </w:r>
      <w:r w:rsidRPr="007459C9">
        <w:t xml:space="preserve"> day, if the assignment is still not turned in, no credit will be awarded for the assignment.</w:t>
      </w:r>
    </w:p>
    <w:p w:rsidR="00391A21" w:rsidRPr="007459C9" w:rsidRDefault="00391A21" w:rsidP="00391A21">
      <w:pPr>
        <w:ind w:left="360"/>
      </w:pPr>
    </w:p>
    <w:p w:rsidR="00391A21" w:rsidRPr="007459C9" w:rsidRDefault="00391A21" w:rsidP="00391A21">
      <w:pPr>
        <w:rPr>
          <w:b/>
          <w:u w:val="single"/>
        </w:rPr>
      </w:pPr>
      <w:r w:rsidRPr="007459C9">
        <w:rPr>
          <w:b/>
          <w:u w:val="single"/>
        </w:rPr>
        <w:t>Do-over/ Reassessment policy</w:t>
      </w:r>
    </w:p>
    <w:p w:rsidR="007459C9" w:rsidRPr="007459C9" w:rsidRDefault="007459C9" w:rsidP="007459C9">
      <w:pPr>
        <w:rPr>
          <w:rFonts w:eastAsia="Calibri"/>
          <w:color w:val="212121"/>
        </w:rPr>
      </w:pPr>
      <w:r w:rsidRPr="007459C9">
        <w:rPr>
          <w:rFonts w:eastAsia="Calibri"/>
          <w:color w:val="000000"/>
        </w:rPr>
        <w:lastRenderedPageBreak/>
        <w:t>Grade recovery opportunities will be offered on summative assessments in each class. The highest grade a student may earn on a grade recovery attempt is a </w:t>
      </w:r>
      <w:r w:rsidRPr="007459C9">
        <w:rPr>
          <w:rFonts w:eastAsia="Calibri"/>
          <w:b/>
          <w:bCs/>
          <w:color w:val="000000"/>
        </w:rPr>
        <w:t>70%</w:t>
      </w:r>
      <w:r w:rsidRPr="007459C9">
        <w:rPr>
          <w:rFonts w:eastAsia="Calibri"/>
          <w:color w:val="000000"/>
        </w:rPr>
        <w:t>.</w:t>
      </w:r>
    </w:p>
    <w:p w:rsidR="007459C9" w:rsidRPr="007459C9" w:rsidRDefault="007459C9" w:rsidP="007459C9">
      <w:pPr>
        <w:rPr>
          <w:rFonts w:eastAsia="Calibri"/>
          <w:color w:val="212121"/>
        </w:rPr>
      </w:pPr>
      <w:r w:rsidRPr="007459C9">
        <w:rPr>
          <w:rFonts w:eastAsia="Calibri"/>
          <w:color w:val="000000"/>
        </w:rPr>
        <w:t>Students may participate in recovery only if they have….</w:t>
      </w:r>
    </w:p>
    <w:p w:rsidR="007459C9" w:rsidRPr="007459C9" w:rsidRDefault="007459C9" w:rsidP="007459C9">
      <w:pPr>
        <w:rPr>
          <w:rFonts w:eastAsia="Calibri"/>
          <w:color w:val="212121"/>
        </w:rPr>
      </w:pPr>
      <w:r w:rsidRPr="007459C9">
        <w:rPr>
          <w:rFonts w:eastAsia="Calibri"/>
          <w:color w:val="000000"/>
        </w:rPr>
        <w:t> </w:t>
      </w:r>
    </w:p>
    <w:p w:rsidR="007459C9" w:rsidRPr="007459C9" w:rsidRDefault="007459C9" w:rsidP="007459C9">
      <w:pPr>
        <w:numPr>
          <w:ilvl w:val="0"/>
          <w:numId w:val="29"/>
        </w:numPr>
        <w:rPr>
          <w:color w:val="212121"/>
        </w:rPr>
      </w:pPr>
      <w:r w:rsidRPr="007459C9">
        <w:rPr>
          <w:color w:val="000000"/>
        </w:rPr>
        <w:t>Attempted the summative assessment (they turned it in).</w:t>
      </w:r>
    </w:p>
    <w:p w:rsidR="007459C9" w:rsidRPr="007459C9" w:rsidRDefault="007459C9" w:rsidP="007459C9">
      <w:pPr>
        <w:numPr>
          <w:ilvl w:val="0"/>
          <w:numId w:val="29"/>
        </w:numPr>
        <w:rPr>
          <w:color w:val="212121"/>
        </w:rPr>
      </w:pPr>
      <w:r w:rsidRPr="007459C9">
        <w:rPr>
          <w:color w:val="000000"/>
        </w:rPr>
        <w:t>Failed the assessment (earned a grade below a 70%)</w:t>
      </w:r>
    </w:p>
    <w:p w:rsidR="007459C9" w:rsidRPr="007459C9" w:rsidRDefault="007459C9" w:rsidP="007459C9">
      <w:pPr>
        <w:numPr>
          <w:ilvl w:val="0"/>
          <w:numId w:val="29"/>
        </w:numPr>
        <w:rPr>
          <w:color w:val="212121"/>
        </w:rPr>
      </w:pPr>
      <w:r w:rsidRPr="007459C9">
        <w:rPr>
          <w:color w:val="000000"/>
        </w:rPr>
        <w:t>Initiated the recovery process (It is the student’s responsibility to initiate the recovery attempt and complete all requirements including the reassessment within the two week window.)</w:t>
      </w:r>
    </w:p>
    <w:p w:rsidR="007459C9" w:rsidRPr="007459C9" w:rsidRDefault="007459C9" w:rsidP="007459C9">
      <w:pPr>
        <w:numPr>
          <w:ilvl w:val="0"/>
          <w:numId w:val="29"/>
        </w:numPr>
        <w:rPr>
          <w:color w:val="212121"/>
        </w:rPr>
      </w:pPr>
      <w:r w:rsidRPr="007459C9">
        <w:rPr>
          <w:color w:val="000000"/>
        </w:rPr>
        <w:t>Completed remediation task assigned by teacher (additional written work, tutoring, research, etc.) prior to reassessment.</w:t>
      </w:r>
    </w:p>
    <w:p w:rsidR="007459C9" w:rsidRPr="007459C9" w:rsidRDefault="007459C9" w:rsidP="007459C9">
      <w:pPr>
        <w:rPr>
          <w:rFonts w:eastAsia="Calibri"/>
          <w:color w:val="212121"/>
        </w:rPr>
      </w:pPr>
      <w:r w:rsidRPr="007459C9">
        <w:rPr>
          <w:rFonts w:eastAsia="Calibri"/>
          <w:color w:val="000000"/>
        </w:rPr>
        <w:t> </w:t>
      </w:r>
    </w:p>
    <w:p w:rsidR="007459C9" w:rsidRPr="007459C9" w:rsidRDefault="007459C9" w:rsidP="007459C9">
      <w:pPr>
        <w:rPr>
          <w:rFonts w:eastAsia="Calibri"/>
          <w:color w:val="212121"/>
        </w:rPr>
      </w:pPr>
      <w:r w:rsidRPr="007459C9">
        <w:rPr>
          <w:rFonts w:eastAsia="Calibri"/>
          <w:color w:val="000000"/>
        </w:rPr>
        <w:t>Remediation task and reassessment must be completed within </w:t>
      </w:r>
      <w:r w:rsidRPr="007459C9">
        <w:rPr>
          <w:rFonts w:eastAsia="Calibri"/>
          <w:color w:val="000000"/>
          <w:u w:val="single"/>
        </w:rPr>
        <w:t>two weeks</w:t>
      </w:r>
      <w:r w:rsidRPr="007459C9">
        <w:rPr>
          <w:rFonts w:eastAsia="Calibri"/>
          <w:color w:val="000000"/>
        </w:rPr>
        <w:t> of receiving a failing summative grade. Students participating in recovery may be asked to complete remediation task and/or reassessment before school, after school, or during class time at the discretion of the teacher.</w:t>
      </w:r>
    </w:p>
    <w:p w:rsidR="00FD6070" w:rsidRPr="00FD6070" w:rsidRDefault="007459C9" w:rsidP="007459C9">
      <w:r w:rsidRPr="007459C9">
        <w:rPr>
          <w:rFonts w:eastAsia="Calibri"/>
          <w:color w:val="212121"/>
          <w:sz w:val="22"/>
          <w:szCs w:val="22"/>
        </w:rPr>
        <w:t> </w:t>
      </w:r>
      <w:r w:rsidR="00AE4DF7">
        <w:t xml:space="preserve"> </w:t>
      </w:r>
    </w:p>
    <w:p w:rsidR="0037272E" w:rsidRDefault="0037272E" w:rsidP="0037272E">
      <w:pPr>
        <w:rPr>
          <w:b/>
          <w:u w:val="single"/>
        </w:rPr>
      </w:pPr>
      <w:r w:rsidRPr="00276743">
        <w:rPr>
          <w:b/>
          <w:u w:val="single"/>
        </w:rPr>
        <w:t>TUTORING</w:t>
      </w:r>
    </w:p>
    <w:p w:rsidR="00FD6070" w:rsidRDefault="005F36B0" w:rsidP="0018479B">
      <w:r>
        <w:t>Wednes</w:t>
      </w:r>
      <w:r w:rsidR="0058585E">
        <w:t>days</w:t>
      </w:r>
      <w:r w:rsidR="00A12B17">
        <w:t xml:space="preserve"> – 3:30-4:</w:t>
      </w:r>
      <w:r w:rsidR="00457E67">
        <w:t>0</w:t>
      </w:r>
      <w:r w:rsidR="00A12B17">
        <w:t>0, Fridays - 7:45-8:15</w:t>
      </w:r>
    </w:p>
    <w:p w:rsidR="00A12B17" w:rsidRPr="00FD6070" w:rsidRDefault="00A12B17" w:rsidP="0018479B"/>
    <w:p w:rsidR="0018479B" w:rsidRPr="00276743" w:rsidRDefault="0018479B" w:rsidP="0018479B">
      <w:pPr>
        <w:rPr>
          <w:b/>
          <w:u w:val="single"/>
        </w:rPr>
      </w:pPr>
      <w:r w:rsidRPr="00276743">
        <w:rPr>
          <w:b/>
          <w:u w:val="single"/>
        </w:rPr>
        <w:t>BLOG</w:t>
      </w:r>
      <w:r w:rsidR="00D4093E">
        <w:rPr>
          <w:b/>
          <w:u w:val="single"/>
        </w:rPr>
        <w:t xml:space="preserve"> and REMIND</w:t>
      </w:r>
    </w:p>
    <w:p w:rsidR="009A26B5" w:rsidRDefault="006111BE" w:rsidP="0018479B">
      <w:r>
        <w:t>My b</w:t>
      </w:r>
      <w:r w:rsidR="0018479B" w:rsidRPr="00FD6070">
        <w:t>log</w:t>
      </w:r>
      <w:r w:rsidR="00285C71">
        <w:t xml:space="preserve"> </w:t>
      </w:r>
      <w:bookmarkStart w:id="0" w:name="_GoBack"/>
      <w:bookmarkEnd w:id="0"/>
      <w:r>
        <w:t xml:space="preserve">will be updated weekly and </w:t>
      </w:r>
      <w:r w:rsidR="005F36B0">
        <w:t xml:space="preserve">can be found by clicking on my name under the English department on the </w:t>
      </w:r>
      <w:proofErr w:type="spellStart"/>
      <w:r w:rsidR="005F36B0">
        <w:t>Allatoona</w:t>
      </w:r>
      <w:proofErr w:type="spellEnd"/>
      <w:r w:rsidR="005F36B0">
        <w:t xml:space="preserve"> website.  </w:t>
      </w:r>
      <w:r w:rsidR="0058585E">
        <w:t xml:space="preserve">If you have a question and do not find the answer on my blog, please feel free to email me.  </w:t>
      </w:r>
      <w:r w:rsidR="00D4093E">
        <w:t xml:space="preserve">I use the REMIND app </w:t>
      </w:r>
      <w:r w:rsidR="00D4093E" w:rsidRPr="00B347F6">
        <w:rPr>
          <w:b/>
          <w:u w:val="single"/>
        </w:rPr>
        <w:t>frequently</w:t>
      </w:r>
      <w:r w:rsidR="00D4093E">
        <w:t xml:space="preserve"> to keep students up to date and aware of upcoming assignments.  Please see the attached flyer to get signed up to receive these messages.  </w:t>
      </w:r>
    </w:p>
    <w:p w:rsidR="00B347F6" w:rsidRDefault="00B347F6" w:rsidP="00276743">
      <w:pPr>
        <w:jc w:val="center"/>
        <w:rPr>
          <w:b/>
        </w:rPr>
      </w:pPr>
    </w:p>
    <w:p w:rsidR="00B347F6" w:rsidRDefault="00B347F6" w:rsidP="00276743">
      <w:pPr>
        <w:jc w:val="center"/>
        <w:rPr>
          <w:b/>
        </w:rPr>
      </w:pPr>
    </w:p>
    <w:p w:rsidR="00276743" w:rsidRDefault="00426019" w:rsidP="00276743">
      <w:pPr>
        <w:jc w:val="center"/>
        <w:rPr>
          <w:b/>
        </w:rPr>
      </w:pPr>
      <w:r>
        <w:rPr>
          <w:b/>
        </w:rPr>
        <w:t>***PLEASE RETURN THIS FORM BY FRIDA</w:t>
      </w:r>
      <w:r w:rsidR="00ED54BD">
        <w:rPr>
          <w:b/>
        </w:rPr>
        <w:t xml:space="preserve">Y, </w:t>
      </w:r>
      <w:r w:rsidR="00D4093E">
        <w:rPr>
          <w:b/>
        </w:rPr>
        <w:t>8</w:t>
      </w:r>
      <w:r w:rsidR="0092192B">
        <w:rPr>
          <w:b/>
        </w:rPr>
        <w:t>/</w:t>
      </w:r>
      <w:r w:rsidR="00D4093E">
        <w:rPr>
          <w:b/>
        </w:rPr>
        <w:t>10</w:t>
      </w:r>
      <w:r w:rsidR="00501F9D">
        <w:rPr>
          <w:b/>
        </w:rPr>
        <w:t>/201</w:t>
      </w:r>
      <w:r w:rsidR="00D4093E">
        <w:rPr>
          <w:b/>
        </w:rPr>
        <w:t>8</w:t>
      </w:r>
      <w:r w:rsidR="00276743" w:rsidRPr="00276743">
        <w:rPr>
          <w:b/>
        </w:rPr>
        <w:t>**</w:t>
      </w:r>
    </w:p>
    <w:p w:rsidR="00276743" w:rsidRPr="00276743" w:rsidRDefault="00276743" w:rsidP="00276743">
      <w:pPr>
        <w:rPr>
          <w:b/>
          <w:u w:val="single"/>
        </w:rPr>
      </w:pPr>
      <w:r w:rsidRPr="00276743">
        <w:rPr>
          <w:b/>
          <w:u w:val="single"/>
        </w:rPr>
        <w:t>Movies</w:t>
      </w:r>
    </w:p>
    <w:p w:rsidR="00276743" w:rsidRPr="00276743" w:rsidRDefault="00276743" w:rsidP="00276743">
      <w:pPr>
        <w:rPr>
          <w:b/>
        </w:rPr>
      </w:pPr>
    </w:p>
    <w:p w:rsidR="00276743" w:rsidRPr="00276743" w:rsidRDefault="00276743" w:rsidP="00276743">
      <w:pPr>
        <w:rPr>
          <w:b/>
        </w:rPr>
      </w:pPr>
      <w:r>
        <w:t>Throughout the semester, I will be using film to enhance and reinforce the curriculum</w:t>
      </w:r>
      <w:r w:rsidRPr="00276743">
        <w:t>.</w:t>
      </w:r>
      <w:r>
        <w:t xml:space="preserve"> </w:t>
      </w:r>
      <w:r w:rsidRPr="00276743">
        <w:t xml:space="preserve">Most movies will be shown in clips of 30 minutes or less in class. However, there may be times when more than 30 minutes are shown. </w:t>
      </w:r>
      <w:r w:rsidRPr="00276743">
        <w:rPr>
          <w:b/>
        </w:rPr>
        <w:t>Please note that movies are approved by the teacher, the department chair, and the English department administrator.</w:t>
      </w:r>
    </w:p>
    <w:p w:rsidR="00276743" w:rsidRPr="00276743" w:rsidRDefault="00276743" w:rsidP="00276743"/>
    <w:p w:rsidR="00276743" w:rsidRPr="00276743" w:rsidRDefault="009A0C85" w:rsidP="00276743">
      <w:pPr>
        <w:rPr>
          <w:b/>
        </w:rPr>
      </w:pPr>
      <w:r>
        <w:rPr>
          <w:b/>
        </w:rPr>
        <w:t>The f</w:t>
      </w:r>
      <w:r w:rsidR="00276743" w:rsidRPr="00276743">
        <w:rPr>
          <w:b/>
        </w:rPr>
        <w:t>ollowing movies will be used in this class. Please review the list</w:t>
      </w:r>
      <w:r w:rsidR="00276743">
        <w:rPr>
          <w:b/>
        </w:rPr>
        <w:t xml:space="preserve"> and sign below to indicate that you approve of your child viewing the films</w:t>
      </w:r>
      <w:r w:rsidR="00276743" w:rsidRPr="00276743">
        <w:rPr>
          <w:b/>
        </w:rPr>
        <w:t>.</w:t>
      </w:r>
      <w:r w:rsidR="00F32A1C">
        <w:rPr>
          <w:b/>
        </w:rPr>
        <w:t xml:space="preserve">  </w:t>
      </w:r>
    </w:p>
    <w:p w:rsidR="00276743" w:rsidRPr="00276743" w:rsidRDefault="008878EE" w:rsidP="00276743">
      <w:r>
        <w:rPr>
          <w:i/>
        </w:rPr>
        <w:t xml:space="preserve">Dead Poet’s Society </w:t>
      </w:r>
      <w:r w:rsidR="00276743" w:rsidRPr="00276743">
        <w:t xml:space="preserve">– </w:t>
      </w:r>
      <w:r w:rsidR="0005776C">
        <w:t>PG</w:t>
      </w:r>
    </w:p>
    <w:p w:rsidR="008878EE" w:rsidRPr="00FA736F" w:rsidRDefault="008878EE" w:rsidP="00276743">
      <w:r w:rsidRPr="001B4CBE">
        <w:rPr>
          <w:i/>
        </w:rPr>
        <w:t>The Odyssey</w:t>
      </w:r>
      <w:r w:rsidR="00276743" w:rsidRPr="001B4CBE">
        <w:rPr>
          <w:i/>
        </w:rPr>
        <w:t xml:space="preserve"> –</w:t>
      </w:r>
      <w:r w:rsidR="00FA736F">
        <w:t xml:space="preserve"> PG-13</w:t>
      </w:r>
    </w:p>
    <w:p w:rsidR="00276743" w:rsidRPr="001B4CBE" w:rsidRDefault="008878EE" w:rsidP="00276743">
      <w:r w:rsidRPr="001B4CBE">
        <w:rPr>
          <w:i/>
        </w:rPr>
        <w:t>William Shakespeare’s Romeo and Juliet</w:t>
      </w:r>
      <w:r w:rsidR="00276743" w:rsidRPr="001B4CBE">
        <w:rPr>
          <w:i/>
        </w:rPr>
        <w:t xml:space="preserve"> </w:t>
      </w:r>
      <w:r w:rsidR="0005776C">
        <w:rPr>
          <w:i/>
        </w:rPr>
        <w:t xml:space="preserve">(Luhrmann Production) </w:t>
      </w:r>
      <w:r w:rsidR="0005776C">
        <w:t>– PG-13</w:t>
      </w:r>
    </w:p>
    <w:p w:rsidR="00276743" w:rsidRPr="001B4CBE" w:rsidRDefault="008878EE" w:rsidP="00276743">
      <w:r w:rsidRPr="001B4CBE">
        <w:rPr>
          <w:i/>
        </w:rPr>
        <w:t xml:space="preserve">Romeo and </w:t>
      </w:r>
      <w:proofErr w:type="gramStart"/>
      <w:r w:rsidRPr="001B4CBE">
        <w:rPr>
          <w:i/>
        </w:rPr>
        <w:t xml:space="preserve">Juliet </w:t>
      </w:r>
      <w:r w:rsidR="0005776C">
        <w:rPr>
          <w:i/>
        </w:rPr>
        <w:t xml:space="preserve"> (</w:t>
      </w:r>
      <w:proofErr w:type="spellStart"/>
      <w:proofErr w:type="gramEnd"/>
      <w:r w:rsidR="0005776C">
        <w:rPr>
          <w:i/>
        </w:rPr>
        <w:t>Zeffirelli</w:t>
      </w:r>
      <w:proofErr w:type="spellEnd"/>
      <w:r w:rsidR="0005776C">
        <w:rPr>
          <w:i/>
        </w:rPr>
        <w:t xml:space="preserve"> Production</w:t>
      </w:r>
      <w:r w:rsidR="00FA736F">
        <w:rPr>
          <w:i/>
        </w:rPr>
        <w:t xml:space="preserve"> 1968 version</w:t>
      </w:r>
      <w:r w:rsidR="0005776C">
        <w:rPr>
          <w:i/>
        </w:rPr>
        <w:t>)</w:t>
      </w:r>
      <w:r w:rsidR="00FA736F">
        <w:rPr>
          <w:i/>
        </w:rPr>
        <w:t xml:space="preserve"> </w:t>
      </w:r>
      <w:r w:rsidR="00FA736F">
        <w:t>– Not rated</w:t>
      </w:r>
    </w:p>
    <w:p w:rsidR="00276743" w:rsidRDefault="008878EE" w:rsidP="00276743">
      <w:r w:rsidRPr="001B4CBE">
        <w:rPr>
          <w:i/>
        </w:rPr>
        <w:t>O Brother Where Art Thou</w:t>
      </w:r>
      <w:r w:rsidR="00272499" w:rsidRPr="001B4CBE">
        <w:rPr>
          <w:i/>
        </w:rPr>
        <w:t xml:space="preserve"> </w:t>
      </w:r>
      <w:r w:rsidR="0005776C">
        <w:t>–</w:t>
      </w:r>
      <w:r w:rsidR="00501F9D" w:rsidRPr="001B4CBE">
        <w:rPr>
          <w:i/>
        </w:rPr>
        <w:t xml:space="preserve"> </w:t>
      </w:r>
      <w:r w:rsidR="0005776C">
        <w:t>PG-13</w:t>
      </w:r>
    </w:p>
    <w:p w:rsidR="005F36B0" w:rsidRPr="00D4093E" w:rsidRDefault="005F36B0" w:rsidP="00276743">
      <w:r w:rsidRPr="005F36B0">
        <w:rPr>
          <w:i/>
        </w:rPr>
        <w:t>The Lord of the Flies</w:t>
      </w:r>
      <w:r w:rsidR="00D4093E">
        <w:rPr>
          <w:i/>
        </w:rPr>
        <w:t xml:space="preserve"> </w:t>
      </w:r>
      <w:r w:rsidR="00D4093E">
        <w:t>(1963) Not Rated</w:t>
      </w:r>
    </w:p>
    <w:p w:rsidR="00B21FFB" w:rsidRDefault="00B21FFB" w:rsidP="00276743">
      <w:r w:rsidRPr="00B21FFB">
        <w:rPr>
          <w:i/>
        </w:rPr>
        <w:t>Great Expectations</w:t>
      </w:r>
      <w:r>
        <w:t xml:space="preserve"> (Masterpiece Theater version) – Not rated</w:t>
      </w:r>
    </w:p>
    <w:p w:rsidR="00391A21" w:rsidRDefault="00391A21" w:rsidP="00276743"/>
    <w:p w:rsidR="00864C2B" w:rsidRPr="00864C2B" w:rsidRDefault="007F0EA4" w:rsidP="00864C2B">
      <w:r>
        <w:t>In addition, o</w:t>
      </w:r>
      <w:r w:rsidR="00864C2B">
        <w:t xml:space="preserve">ther </w:t>
      </w:r>
      <w:r>
        <w:t xml:space="preserve">short </w:t>
      </w:r>
      <w:r w:rsidR="00864C2B" w:rsidRPr="00864C2B">
        <w:t xml:space="preserve">video clips </w:t>
      </w:r>
      <w:r>
        <w:t>(Ted Talks, commercials, non-</w:t>
      </w:r>
      <w:r w:rsidR="00864C2B">
        <w:t xml:space="preserve">movie video clips) </w:t>
      </w:r>
      <w:r w:rsidR="00864C2B" w:rsidRPr="00864C2B">
        <w:t>will be used during the semester to enhance the understanding of literature</w:t>
      </w:r>
      <w:r w:rsidR="00864C2B">
        <w:t xml:space="preserve"> and relevant concepts</w:t>
      </w:r>
      <w:r w:rsidR="00864C2B" w:rsidRPr="00864C2B">
        <w:t>.  Each of the films</w:t>
      </w:r>
      <w:r>
        <w:t xml:space="preserve"> and video clips</w:t>
      </w:r>
      <w:r w:rsidR="00864C2B" w:rsidRPr="00864C2B">
        <w:t xml:space="preserve"> will be tied to academic standards.  Students are not required to watch any video that does not adhere to the beliefs or values taught in the home.  A different assignment for educational enhancement will be assigned. The assignment will be equal to the length of time utilized for the video or clips.  </w:t>
      </w:r>
      <w:r w:rsidR="00864C2B" w:rsidRPr="00864C2B">
        <w:rPr>
          <w:u w:val="single"/>
        </w:rPr>
        <w:t>Please complete the attached permission form concerning the films/videos for this class.  Feel free to e-mail if you have a concern about your child watching films or video clips</w:t>
      </w:r>
      <w:r w:rsidR="00864C2B" w:rsidRPr="00864C2B">
        <w:t xml:space="preserve">.  </w:t>
      </w:r>
    </w:p>
    <w:p w:rsidR="00391A21" w:rsidRPr="0005776C" w:rsidRDefault="00391A21" w:rsidP="00276743"/>
    <w:p w:rsidR="00276743" w:rsidRDefault="00276743" w:rsidP="00276743">
      <w:r>
        <w:t>____________________________</w:t>
      </w:r>
      <w:r w:rsidR="00ED54BD">
        <w:t>____________________</w:t>
      </w:r>
      <w:r>
        <w:t xml:space="preserve"> has my permission to view the above films in class.</w:t>
      </w:r>
    </w:p>
    <w:p w:rsidR="00276743" w:rsidRDefault="00276743" w:rsidP="00276743">
      <w:pPr>
        <w:rPr>
          <w:b/>
        </w:rPr>
      </w:pPr>
      <w:r w:rsidRPr="00426019">
        <w:rPr>
          <w:b/>
        </w:rPr>
        <w:t>(Student name)</w:t>
      </w:r>
    </w:p>
    <w:p w:rsidR="009A0C85" w:rsidRPr="00426019" w:rsidRDefault="009A0C85" w:rsidP="00276743">
      <w:pPr>
        <w:rPr>
          <w:b/>
        </w:rPr>
      </w:pPr>
    </w:p>
    <w:p w:rsidR="00276743" w:rsidRPr="00276743" w:rsidRDefault="00276743" w:rsidP="00276743">
      <w:r w:rsidRPr="00276743">
        <w:t>_____________________________________</w:t>
      </w:r>
      <w:r>
        <w:t>___________</w:t>
      </w:r>
      <w:r w:rsidR="00ED54BD">
        <w:t>_</w:t>
      </w:r>
      <w:r>
        <w:tab/>
      </w:r>
      <w:r w:rsidRPr="00276743">
        <w:t xml:space="preserve">     </w:t>
      </w:r>
      <w:r>
        <w:tab/>
      </w:r>
      <w:r w:rsidRPr="00276743">
        <w:t>______</w:t>
      </w:r>
      <w:r w:rsidR="00ED54BD">
        <w:t>________________________</w:t>
      </w:r>
    </w:p>
    <w:p w:rsidR="00276743" w:rsidRPr="00276743" w:rsidRDefault="00276743" w:rsidP="00276743">
      <w:pPr>
        <w:rPr>
          <w:b/>
        </w:rPr>
      </w:pPr>
      <w:r w:rsidRPr="00276743">
        <w:rPr>
          <w:b/>
        </w:rPr>
        <w:t xml:space="preserve">Parent Signature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6743">
        <w:rPr>
          <w:b/>
        </w:rPr>
        <w:t xml:space="preserve">Date </w:t>
      </w:r>
    </w:p>
    <w:p w:rsidR="00276743" w:rsidRPr="00276743" w:rsidRDefault="00276743" w:rsidP="00276743">
      <w:pPr>
        <w:rPr>
          <w:b/>
        </w:rPr>
      </w:pPr>
    </w:p>
    <w:p w:rsidR="00426019" w:rsidRDefault="00426019" w:rsidP="00772FBD">
      <w:pPr>
        <w:rPr>
          <w:b/>
        </w:rPr>
      </w:pPr>
      <w:r w:rsidRPr="00426019">
        <w:rPr>
          <w:b/>
        </w:rPr>
        <w:t xml:space="preserve">Please sign below indicating that you have read the course syllabus and are aware of my </w:t>
      </w:r>
      <w:r>
        <w:rPr>
          <w:b/>
        </w:rPr>
        <w:t>expectations and retur</w:t>
      </w:r>
      <w:r w:rsidR="00ED54BD">
        <w:rPr>
          <w:b/>
        </w:rPr>
        <w:t xml:space="preserve">n this form to me by Friday </w:t>
      </w:r>
      <w:r w:rsidR="00D4093E">
        <w:rPr>
          <w:b/>
        </w:rPr>
        <w:t>8</w:t>
      </w:r>
      <w:r w:rsidR="00501F9D">
        <w:rPr>
          <w:b/>
        </w:rPr>
        <w:t>/</w:t>
      </w:r>
      <w:r w:rsidR="00D4093E">
        <w:rPr>
          <w:b/>
        </w:rPr>
        <w:t>10</w:t>
      </w:r>
      <w:r w:rsidR="00501F9D">
        <w:rPr>
          <w:b/>
        </w:rPr>
        <w:t>/201</w:t>
      </w:r>
      <w:r w:rsidR="00D4093E">
        <w:rPr>
          <w:b/>
        </w:rPr>
        <w:t>8</w:t>
      </w:r>
      <w:r>
        <w:rPr>
          <w:b/>
        </w:rPr>
        <w:t>.</w:t>
      </w:r>
      <w:r w:rsidR="00391A21">
        <w:rPr>
          <w:b/>
        </w:rPr>
        <w:t xml:space="preserve">  A copy of this syllabus is posted on my blog for your reference.  </w:t>
      </w:r>
    </w:p>
    <w:p w:rsidR="00426019" w:rsidRPr="00426019" w:rsidRDefault="00426019" w:rsidP="00772FBD">
      <w:pPr>
        <w:rPr>
          <w:b/>
        </w:rPr>
      </w:pPr>
    </w:p>
    <w:p w:rsidR="00772FBD" w:rsidRPr="00276743" w:rsidRDefault="00772FBD" w:rsidP="00276743"/>
    <w:p w:rsidR="00772FBD" w:rsidRDefault="00F32A1C" w:rsidP="00276743">
      <w:pPr>
        <w:rPr>
          <w:b/>
        </w:rPr>
      </w:pPr>
      <w:r>
        <w:rPr>
          <w:b/>
        </w:rPr>
        <w:t xml:space="preserve">Student  </w:t>
      </w:r>
      <w:r w:rsidR="00276743" w:rsidRPr="00276743">
        <w:rPr>
          <w:b/>
        </w:rPr>
        <w:t xml:space="preserve"> Signature:</w:t>
      </w:r>
      <w:r w:rsidR="00772FBD">
        <w:rPr>
          <w:b/>
        </w:rPr>
        <w:t xml:space="preserve"> ______________________________________</w:t>
      </w:r>
      <w:r w:rsidR="00426019">
        <w:rPr>
          <w:b/>
        </w:rPr>
        <w:t>____</w:t>
      </w:r>
      <w:r w:rsidR="00426019">
        <w:rPr>
          <w:b/>
        </w:rPr>
        <w:tab/>
      </w:r>
      <w:r w:rsidR="00276743" w:rsidRPr="00276743">
        <w:rPr>
          <w:b/>
        </w:rPr>
        <w:t>Date _______________________</w:t>
      </w:r>
    </w:p>
    <w:p w:rsidR="00276743" w:rsidRPr="00276743" w:rsidRDefault="00276743" w:rsidP="00276743">
      <w:pPr>
        <w:rPr>
          <w:b/>
        </w:rPr>
      </w:pPr>
      <w:r w:rsidRPr="00276743">
        <w:rPr>
          <w:b/>
        </w:rPr>
        <w:br/>
      </w:r>
    </w:p>
    <w:p w:rsidR="00276743" w:rsidRPr="00501F9D" w:rsidRDefault="00276743" w:rsidP="00276743">
      <w:pPr>
        <w:rPr>
          <w:b/>
          <w:u w:val="single"/>
        </w:rPr>
      </w:pPr>
      <w:r w:rsidRPr="00276743">
        <w:rPr>
          <w:b/>
        </w:rPr>
        <w:t>Parent</w:t>
      </w:r>
      <w:r w:rsidR="00426019">
        <w:rPr>
          <w:b/>
        </w:rPr>
        <w:t xml:space="preserve"> Signature</w:t>
      </w:r>
      <w:proofErr w:type="gramStart"/>
      <w:r w:rsidR="00426019">
        <w:rPr>
          <w:b/>
        </w:rPr>
        <w:t>:</w:t>
      </w:r>
      <w:r w:rsidRPr="00276743">
        <w:rPr>
          <w:b/>
        </w:rPr>
        <w:t>_</w:t>
      </w:r>
      <w:proofErr w:type="gramEnd"/>
      <w:r w:rsidRPr="00276743">
        <w:rPr>
          <w:b/>
        </w:rPr>
        <w:t>_______________________________</w:t>
      </w:r>
      <w:r w:rsidR="00772FBD">
        <w:rPr>
          <w:b/>
        </w:rPr>
        <w:t>______</w:t>
      </w:r>
      <w:r w:rsidR="00426019">
        <w:rPr>
          <w:b/>
        </w:rPr>
        <w:t>_______</w:t>
      </w:r>
      <w:r w:rsidR="00426019">
        <w:rPr>
          <w:b/>
        </w:rPr>
        <w:tab/>
      </w:r>
      <w:r w:rsidRPr="00276743">
        <w:rPr>
          <w:b/>
        </w:rPr>
        <w:t>Date_______________________</w:t>
      </w:r>
      <w:r w:rsidR="00501F9D">
        <w:rPr>
          <w:b/>
          <w:u w:val="single"/>
        </w:rPr>
        <w:t xml:space="preserve"> </w:t>
      </w:r>
    </w:p>
    <w:sectPr w:rsidR="00276743" w:rsidRPr="00501F9D" w:rsidSect="008737D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C3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654C05"/>
    <w:multiLevelType w:val="singleLevel"/>
    <w:tmpl w:val="1592BFD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771E6C"/>
    <w:multiLevelType w:val="hybridMultilevel"/>
    <w:tmpl w:val="5620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52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B847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781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837FFA"/>
    <w:multiLevelType w:val="hybridMultilevel"/>
    <w:tmpl w:val="4A1C8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376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6D45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0C1F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4634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9B0B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B77B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EB59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3C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C33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6970E2"/>
    <w:multiLevelType w:val="hybridMultilevel"/>
    <w:tmpl w:val="CC462E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97F77"/>
    <w:multiLevelType w:val="hybridMultilevel"/>
    <w:tmpl w:val="7F6A8822"/>
    <w:lvl w:ilvl="0" w:tplc="79EE2D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ED73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4868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9B4A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383B21"/>
    <w:multiLevelType w:val="multilevel"/>
    <w:tmpl w:val="6260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A87F1F"/>
    <w:multiLevelType w:val="hybridMultilevel"/>
    <w:tmpl w:val="5042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B09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9278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B22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3F4B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8907BA"/>
    <w:multiLevelType w:val="hybridMultilevel"/>
    <w:tmpl w:val="B94E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0"/>
  </w:num>
  <w:num w:numId="5">
    <w:abstractNumId w:val="20"/>
  </w:num>
  <w:num w:numId="6">
    <w:abstractNumId w:val="13"/>
  </w:num>
  <w:num w:numId="7">
    <w:abstractNumId w:val="10"/>
  </w:num>
  <w:num w:numId="8">
    <w:abstractNumId w:val="21"/>
  </w:num>
  <w:num w:numId="9">
    <w:abstractNumId w:val="15"/>
  </w:num>
  <w:num w:numId="10">
    <w:abstractNumId w:val="14"/>
  </w:num>
  <w:num w:numId="11">
    <w:abstractNumId w:val="9"/>
  </w:num>
  <w:num w:numId="12">
    <w:abstractNumId w:val="25"/>
  </w:num>
  <w:num w:numId="13">
    <w:abstractNumId w:val="12"/>
  </w:num>
  <w:num w:numId="14">
    <w:abstractNumId w:val="27"/>
  </w:num>
  <w:num w:numId="15">
    <w:abstractNumId w:val="4"/>
  </w:num>
  <w:num w:numId="16">
    <w:abstractNumId w:val="5"/>
  </w:num>
  <w:num w:numId="17">
    <w:abstractNumId w:val="1"/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6"/>
  </w:num>
  <w:num w:numId="23">
    <w:abstractNumId w:val="28"/>
  </w:num>
  <w:num w:numId="24">
    <w:abstractNumId w:val="17"/>
  </w:num>
  <w:num w:numId="25">
    <w:abstractNumId w:val="18"/>
  </w:num>
  <w:num w:numId="26">
    <w:abstractNumId w:val="3"/>
  </w:num>
  <w:num w:numId="27">
    <w:abstractNumId w:val="23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B1"/>
    <w:rsid w:val="00020294"/>
    <w:rsid w:val="00043AD2"/>
    <w:rsid w:val="0005776C"/>
    <w:rsid w:val="000E6FF2"/>
    <w:rsid w:val="0018479B"/>
    <w:rsid w:val="001B4CBE"/>
    <w:rsid w:val="001C4BC3"/>
    <w:rsid w:val="001F112D"/>
    <w:rsid w:val="0020193B"/>
    <w:rsid w:val="002127A5"/>
    <w:rsid w:val="00231404"/>
    <w:rsid w:val="00241AA8"/>
    <w:rsid w:val="00270263"/>
    <w:rsid w:val="00272499"/>
    <w:rsid w:val="00276743"/>
    <w:rsid w:val="00285C71"/>
    <w:rsid w:val="002C25EC"/>
    <w:rsid w:val="00362FB7"/>
    <w:rsid w:val="0037272E"/>
    <w:rsid w:val="00391A21"/>
    <w:rsid w:val="00426019"/>
    <w:rsid w:val="00457E67"/>
    <w:rsid w:val="00491620"/>
    <w:rsid w:val="00501F9D"/>
    <w:rsid w:val="0058585E"/>
    <w:rsid w:val="005A77C3"/>
    <w:rsid w:val="005D16FA"/>
    <w:rsid w:val="005F36B0"/>
    <w:rsid w:val="006111BE"/>
    <w:rsid w:val="00692D89"/>
    <w:rsid w:val="006E61D1"/>
    <w:rsid w:val="0074568C"/>
    <w:rsid w:val="007459C9"/>
    <w:rsid w:val="00772FBD"/>
    <w:rsid w:val="007F0EA4"/>
    <w:rsid w:val="008073B1"/>
    <w:rsid w:val="00864C2B"/>
    <w:rsid w:val="008737DD"/>
    <w:rsid w:val="00875E93"/>
    <w:rsid w:val="008878EE"/>
    <w:rsid w:val="008C5077"/>
    <w:rsid w:val="009053C6"/>
    <w:rsid w:val="0092192B"/>
    <w:rsid w:val="009A0C85"/>
    <w:rsid w:val="009A26B5"/>
    <w:rsid w:val="00A12B17"/>
    <w:rsid w:val="00A73385"/>
    <w:rsid w:val="00AE4DF7"/>
    <w:rsid w:val="00B21FFB"/>
    <w:rsid w:val="00B2705B"/>
    <w:rsid w:val="00B347F6"/>
    <w:rsid w:val="00B56EDB"/>
    <w:rsid w:val="00B57856"/>
    <w:rsid w:val="00BF59A4"/>
    <w:rsid w:val="00C445CD"/>
    <w:rsid w:val="00CC0D8B"/>
    <w:rsid w:val="00D4093E"/>
    <w:rsid w:val="00D47659"/>
    <w:rsid w:val="00DD351A"/>
    <w:rsid w:val="00DE6219"/>
    <w:rsid w:val="00E07C81"/>
    <w:rsid w:val="00E61DA8"/>
    <w:rsid w:val="00ED54BD"/>
    <w:rsid w:val="00F32A1C"/>
    <w:rsid w:val="00F35219"/>
    <w:rsid w:val="00F628E1"/>
    <w:rsid w:val="00FA736F"/>
    <w:rsid w:val="00FD6070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20024"/>
  <w15:docId w15:val="{749DD57B-6125-44A3-BB37-682763E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81"/>
  </w:style>
  <w:style w:type="paragraph" w:styleId="Heading1">
    <w:name w:val="heading 1"/>
    <w:basedOn w:val="Normal"/>
    <w:next w:val="Normal"/>
    <w:qFormat/>
    <w:rsid w:val="00E07C81"/>
    <w:pPr>
      <w:keepNext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E07C81"/>
    <w:pPr>
      <w:keepNext/>
      <w:outlineLvl w:val="1"/>
    </w:pPr>
    <w:rPr>
      <w:rFonts w:ascii="Comic Sans MS" w:hAnsi="Comic Sans MS"/>
      <w:b/>
      <w:sz w:val="18"/>
      <w:u w:val="single"/>
    </w:rPr>
  </w:style>
  <w:style w:type="paragraph" w:styleId="Heading3">
    <w:name w:val="heading 3"/>
    <w:basedOn w:val="Normal"/>
    <w:next w:val="Normal"/>
    <w:qFormat/>
    <w:rsid w:val="00E07C81"/>
    <w:pPr>
      <w:keepNext/>
      <w:outlineLvl w:val="2"/>
    </w:pPr>
    <w:rPr>
      <w:rFonts w:ascii="Comic Sans MS" w:hAnsi="Comic Sans M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7C81"/>
    <w:pPr>
      <w:jc w:val="center"/>
    </w:pPr>
    <w:rPr>
      <w:rFonts w:ascii="Comic Sans MS" w:hAnsi="Comic Sans MS"/>
      <w:b/>
      <w:sz w:val="24"/>
    </w:rPr>
  </w:style>
  <w:style w:type="character" w:styleId="Hyperlink">
    <w:name w:val="Hyperlink"/>
    <w:basedOn w:val="DefaultParagraphFont"/>
    <w:rsid w:val="00E07C81"/>
    <w:rPr>
      <w:color w:val="0000FF"/>
      <w:u w:val="single"/>
    </w:rPr>
  </w:style>
  <w:style w:type="paragraph" w:styleId="Subtitle">
    <w:name w:val="Subtitle"/>
    <w:basedOn w:val="Normal"/>
    <w:qFormat/>
    <w:rsid w:val="00E07C81"/>
    <w:rPr>
      <w:rFonts w:ascii="Comic Sans MS" w:hAnsi="Comic Sans MS"/>
      <w:b/>
    </w:rPr>
  </w:style>
  <w:style w:type="character" w:styleId="FollowedHyperlink">
    <w:name w:val="FollowedHyperlink"/>
    <w:basedOn w:val="DefaultParagraphFont"/>
    <w:rsid w:val="00E07C8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C25EC"/>
    <w:pPr>
      <w:ind w:left="720"/>
    </w:pPr>
  </w:style>
  <w:style w:type="paragraph" w:styleId="BalloonText">
    <w:name w:val="Balloon Text"/>
    <w:basedOn w:val="Normal"/>
    <w:link w:val="BalloonTextChar"/>
    <w:rsid w:val="00272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3A59-CEFD-4471-9649-18D3E899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EXPECTATIONS</vt:lpstr>
    </vt:vector>
  </TitlesOfParts>
  <Company>cobb county public schools</Company>
  <LinksUpToDate>false</LinksUpToDate>
  <CharactersWithSpaces>6947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mailto:darby.williams@cobbk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EXPECTATIONS</dc:title>
  <dc:creator>A.student</dc:creator>
  <cp:lastModifiedBy>Brandy Forbes</cp:lastModifiedBy>
  <cp:revision>2</cp:revision>
  <cp:lastPrinted>2014-01-07T16:35:00Z</cp:lastPrinted>
  <dcterms:created xsi:type="dcterms:W3CDTF">2018-07-31T18:55:00Z</dcterms:created>
  <dcterms:modified xsi:type="dcterms:W3CDTF">2018-07-31T18:55:00Z</dcterms:modified>
</cp:coreProperties>
</file>